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323" w:rsidRDefault="001A1B61">
      <w:pPr>
        <w:tabs>
          <w:tab w:val="left" w:pos="296"/>
        </w:tabs>
        <w:spacing w:before="64" w:line="480" w:lineRule="auto"/>
        <w:rPr>
          <w:b/>
          <w:spacing w:val="-4"/>
          <w:sz w:val="24"/>
        </w:rPr>
      </w:pPr>
      <w:r>
        <w:rPr>
          <w:b/>
          <w:spacing w:val="-4"/>
          <w:sz w:val="24"/>
        </w:rPr>
        <w:tab/>
      </w:r>
      <w:r>
        <w:rPr>
          <w:b/>
          <w:spacing w:val="-4"/>
          <w:sz w:val="24"/>
        </w:rPr>
        <w:tab/>
      </w:r>
      <w:r>
        <w:rPr>
          <w:b/>
          <w:spacing w:val="-4"/>
          <w:sz w:val="24"/>
        </w:rPr>
        <w:tab/>
      </w:r>
      <w:r>
        <w:rPr>
          <w:b/>
          <w:spacing w:val="-4"/>
          <w:sz w:val="24"/>
        </w:rPr>
        <w:tab/>
      </w:r>
      <w:r>
        <w:rPr>
          <w:b/>
          <w:spacing w:val="-4"/>
          <w:sz w:val="24"/>
        </w:rPr>
        <w:tab/>
      </w:r>
      <w:r>
        <w:rPr>
          <w:b/>
          <w:spacing w:val="-4"/>
          <w:sz w:val="24"/>
        </w:rPr>
        <w:tab/>
      </w:r>
      <w:r>
        <w:rPr>
          <w:b/>
          <w:spacing w:val="-4"/>
          <w:sz w:val="24"/>
        </w:rPr>
        <w:tab/>
        <w:t>196: Fallacy</w:t>
      </w:r>
    </w:p>
    <w:p w:rsidR="00725323" w:rsidRDefault="001A1B61">
      <w:pPr>
        <w:tabs>
          <w:tab w:val="left" w:pos="296"/>
        </w:tabs>
        <w:spacing w:before="64" w:line="480" w:lineRule="auto"/>
        <w:rPr>
          <w:sz w:val="24"/>
        </w:rPr>
      </w:pPr>
      <w:r>
        <w:rPr>
          <w:spacing w:val="-4"/>
          <w:sz w:val="24"/>
        </w:rPr>
        <w:tab/>
        <w:t xml:space="preserve">Mark's </w:t>
      </w:r>
      <w:r>
        <w:rPr>
          <w:spacing w:val="-6"/>
          <w:sz w:val="24"/>
        </w:rPr>
        <w:t>argument is presented as post ergo hoc roster hoc. This is because he assumes that one event that precedes another one is a causal effect. He argues that the shade of paints will guarantee a good painting. The problem with this argument is the assumption t</w:t>
      </w:r>
      <w:r>
        <w:rPr>
          <w:spacing w:val="-6"/>
          <w:sz w:val="24"/>
        </w:rPr>
        <w:t>hat disregards other factors. A different approach would look at prior paintings to discern the impact of the new shade.</w:t>
      </w:r>
    </w:p>
    <w:p w:rsidR="00725323" w:rsidRDefault="001A1B61">
      <w:pPr>
        <w:pStyle w:val="BodyText"/>
        <w:tabs>
          <w:tab w:val="left" w:pos="296"/>
        </w:tabs>
        <w:spacing w:before="6" w:line="480" w:lineRule="auto"/>
        <w:ind w:right="299"/>
        <w:rPr>
          <w:spacing w:val="-3"/>
        </w:rPr>
      </w:pPr>
      <w:r>
        <w:rPr>
          <w:spacing w:val="-3"/>
        </w:rPr>
        <w:tab/>
        <w:t>Darren's argument takes on hasty generalisation. This makes unrelated assumptions towards concluding. In this case, the argument assum</w:t>
      </w:r>
      <w:r>
        <w:rPr>
          <w:spacing w:val="-3"/>
        </w:rPr>
        <w:t>es that all Americans are powerful because America is powerful. The problem with this argument is that It does not give relevant details that suggest the statements as true. A different approach that can make the argument stronger would be to present insta</w:t>
      </w:r>
      <w:r>
        <w:rPr>
          <w:spacing w:val="-3"/>
        </w:rPr>
        <w:t>nces that show the relationship between the two.</w:t>
      </w:r>
    </w:p>
    <w:p w:rsidR="00725323" w:rsidRDefault="001A1B61">
      <w:pPr>
        <w:pStyle w:val="BodyText"/>
        <w:tabs>
          <w:tab w:val="left" w:pos="296"/>
        </w:tabs>
        <w:spacing w:before="6" w:line="480" w:lineRule="auto"/>
        <w:ind w:right="299"/>
        <w:rPr>
          <w:spacing w:val="-4"/>
        </w:rPr>
      </w:pPr>
      <w:r>
        <w:rPr>
          <w:spacing w:val="-3"/>
        </w:rPr>
        <w:tab/>
        <w:t>Norma's argument is identified as sweeping decentralisation whereby the arguer makes a general conclusion to an issue that should be handled with an exception. The problem with this argument is that the arg</w:t>
      </w:r>
      <w:r>
        <w:rPr>
          <w:spacing w:val="-3"/>
        </w:rPr>
        <w:t>ument assumes the entree condition as the whole restaurant. A different approach that could make the argument stronger is trying to indulge the restaurant and make a conclusion.</w:t>
      </w:r>
    </w:p>
    <w:p w:rsidR="00725323" w:rsidRDefault="001A1B61">
      <w:pPr>
        <w:pStyle w:val="BodyText"/>
        <w:spacing w:before="5" w:line="480" w:lineRule="auto"/>
        <w:ind w:firstLine="720"/>
        <w:rPr>
          <w:sz w:val="22"/>
        </w:rPr>
      </w:pPr>
      <w:r>
        <w:rPr>
          <w:sz w:val="22"/>
        </w:rPr>
        <w:t>Trisha's argument follows the hasty generalization that creates a conclusion a</w:t>
      </w:r>
      <w:r>
        <w:rPr>
          <w:sz w:val="22"/>
        </w:rPr>
        <w:t xml:space="preserve">ssuming the event was the contributor to the outcome. The arguments assumption states that the car inspection laws led to the many jumpers hiring the roads. The problem with this argument is that car inspections would result in reduced junkets on the road </w:t>
      </w:r>
      <w:r>
        <w:rPr>
          <w:sz w:val="22"/>
        </w:rPr>
        <w:t>which is contrary to her statement. To better improve this argument, the arguer should conduct a better investigation of the event and give more credible supporting evidence.</w:t>
      </w:r>
    </w:p>
    <w:p w:rsidR="00725323" w:rsidRDefault="001A1B61">
      <w:pPr>
        <w:tabs>
          <w:tab w:val="left" w:pos="360"/>
        </w:tabs>
        <w:spacing w:line="480" w:lineRule="auto"/>
        <w:ind w:right="146"/>
        <w:rPr>
          <w:sz w:val="24"/>
        </w:rPr>
      </w:pPr>
      <w:r>
        <w:rPr>
          <w:spacing w:val="-4"/>
          <w:sz w:val="24"/>
        </w:rPr>
        <w:tab/>
        <w:t>David’s argument is seen as causal oversimplification whereby the argument assum</w:t>
      </w:r>
      <w:r>
        <w:rPr>
          <w:spacing w:val="-4"/>
          <w:sz w:val="24"/>
        </w:rPr>
        <w:t>es one event as the sole cause of another. In this particular case, he argues that the city's move to reduce the use of cars has resulted in reduced numbers of drive thus. The problem with this argument that it sets that legislations to be a cause for issu</w:t>
      </w:r>
      <w:r>
        <w:rPr>
          <w:spacing w:val="-4"/>
          <w:sz w:val="24"/>
        </w:rPr>
        <w:t>e. A better stronger approach would be identifying the causes to merit the extent of the issue.</w:t>
      </w:r>
    </w:p>
    <w:p w:rsidR="00725323" w:rsidRDefault="001A1B61">
      <w:pPr>
        <w:pStyle w:val="BodyText"/>
        <w:tabs>
          <w:tab w:val="left" w:pos="360"/>
        </w:tabs>
        <w:spacing w:before="6" w:line="480" w:lineRule="auto"/>
        <w:ind w:right="314"/>
      </w:pPr>
      <w:r>
        <w:rPr>
          <w:spacing w:val="-6"/>
        </w:rPr>
        <w:tab/>
        <w:t xml:space="preserve">The anonymous argument takes causal oversimplification. In this regard, the arguer states that the cause for the reckless driving that night is the full moon. </w:t>
      </w:r>
      <w:r>
        <w:rPr>
          <w:spacing w:val="-6"/>
        </w:rPr>
        <w:t xml:space="preserve">The problem with this argument is that the </w:t>
      </w:r>
      <w:r>
        <w:rPr>
          <w:spacing w:val="-6"/>
        </w:rPr>
        <w:lastRenderedPageBreak/>
        <w:t>argument seeks to relate the cause of reckless driving with the occurrence of the full moon. To add strength to the argument, there Is news for consistent observed data to show the event.</w:t>
      </w:r>
    </w:p>
    <w:p w:rsidR="00725323" w:rsidRDefault="001A1B61">
      <w:pPr>
        <w:pStyle w:val="BodyText"/>
        <w:tabs>
          <w:tab w:val="left" w:pos="296"/>
        </w:tabs>
        <w:spacing w:before="5" w:line="480" w:lineRule="auto"/>
        <w:ind w:right="388"/>
        <w:rPr>
          <w:spacing w:val="-4"/>
        </w:rPr>
      </w:pPr>
      <w:r>
        <w:rPr>
          <w:spacing w:val="-4"/>
        </w:rPr>
        <w:tab/>
        <w:t>Anonymous argued takes o</w:t>
      </w:r>
      <w:r>
        <w:rPr>
          <w:spacing w:val="-4"/>
        </w:rPr>
        <w:t>n the sweeping generalisation whereby they associate an event occurring with possibly unrelated facts or issue. In this case, the argument states that since they are capable of lifting a pound of the desk they can be able to lift the whole desk. This respo</w:t>
      </w:r>
      <w:r>
        <w:rPr>
          <w:spacing w:val="-4"/>
        </w:rPr>
        <w:t>nse is none factual and the argument does not relate to the issue logically. To add strength to the argument, they should seek measurable aspects that show the relationship of the activity being addressed</w:t>
      </w:r>
    </w:p>
    <w:p w:rsidR="00725323" w:rsidRDefault="001A1B61">
      <w:pPr>
        <w:pStyle w:val="BodyText"/>
        <w:tabs>
          <w:tab w:val="left" w:pos="296"/>
        </w:tabs>
        <w:spacing w:before="5" w:line="480" w:lineRule="auto"/>
        <w:ind w:right="388"/>
      </w:pPr>
      <w:r>
        <w:rPr>
          <w:spacing w:val="-3"/>
        </w:rPr>
        <w:tab/>
        <w:t>The anonymous argument takes on the causal oversim</w:t>
      </w:r>
      <w:r>
        <w:rPr>
          <w:spacing w:val="-3"/>
        </w:rPr>
        <w:t>plification. They assume that the judgement just relating to Mr Paulson being a just juror. This creates an issue as no evidence showing the contributions of Mr Paulson in the verdict. The strength of this argument could be promoted by knowing the impact o</w:t>
      </w:r>
      <w:r>
        <w:rPr>
          <w:spacing w:val="-3"/>
        </w:rPr>
        <w:t>f Mr Paulson on the final verdict to dab him reasonable.</w:t>
      </w:r>
    </w:p>
    <w:p w:rsidR="00725323" w:rsidRDefault="00725323">
      <w:pPr>
        <w:pStyle w:val="BodyText"/>
        <w:spacing w:line="480" w:lineRule="auto"/>
        <w:rPr>
          <w:sz w:val="20"/>
        </w:rPr>
      </w:pPr>
    </w:p>
    <w:p w:rsidR="00725323" w:rsidRDefault="00725323">
      <w:pPr>
        <w:pStyle w:val="BodyText"/>
        <w:spacing w:line="480" w:lineRule="auto"/>
        <w:rPr>
          <w:sz w:val="20"/>
        </w:rPr>
      </w:pPr>
    </w:p>
    <w:p w:rsidR="00725323" w:rsidRDefault="00725323">
      <w:pPr>
        <w:pStyle w:val="BodyText"/>
        <w:spacing w:line="480" w:lineRule="auto"/>
        <w:rPr>
          <w:sz w:val="20"/>
        </w:rPr>
      </w:pPr>
    </w:p>
    <w:p w:rsidR="00725323" w:rsidRDefault="00725323">
      <w:pPr>
        <w:pStyle w:val="BodyText"/>
        <w:rPr>
          <w:sz w:val="20"/>
        </w:rPr>
      </w:pPr>
    </w:p>
    <w:p w:rsidR="00725323" w:rsidRDefault="00725323">
      <w:pPr>
        <w:pStyle w:val="BodyText"/>
        <w:rPr>
          <w:sz w:val="20"/>
        </w:rPr>
      </w:pPr>
    </w:p>
    <w:p w:rsidR="00725323" w:rsidRDefault="00725323">
      <w:pPr>
        <w:pStyle w:val="BodyText"/>
        <w:rPr>
          <w:sz w:val="20"/>
        </w:rPr>
      </w:pPr>
    </w:p>
    <w:p w:rsidR="00725323" w:rsidRDefault="00725323">
      <w:pPr>
        <w:pStyle w:val="BodyText"/>
        <w:rPr>
          <w:sz w:val="20"/>
        </w:rPr>
      </w:pPr>
    </w:p>
    <w:p w:rsidR="00725323" w:rsidRDefault="00725323">
      <w:pPr>
        <w:pStyle w:val="BodyText"/>
        <w:rPr>
          <w:sz w:val="20"/>
        </w:rPr>
      </w:pPr>
    </w:p>
    <w:p w:rsidR="00725323" w:rsidRDefault="00725323">
      <w:pPr>
        <w:pStyle w:val="BodyText"/>
        <w:rPr>
          <w:sz w:val="20"/>
        </w:rPr>
      </w:pPr>
    </w:p>
    <w:p w:rsidR="00725323" w:rsidRDefault="00725323">
      <w:pPr>
        <w:pStyle w:val="BodyText"/>
        <w:spacing w:before="3"/>
        <w:rPr>
          <w:sz w:val="19"/>
        </w:rPr>
      </w:pPr>
    </w:p>
    <w:p w:rsidR="00725323" w:rsidRDefault="001A1B61">
      <w:pPr>
        <w:pStyle w:val="BodyText"/>
        <w:spacing w:before="90"/>
        <w:ind w:right="109"/>
        <w:jc w:val="right"/>
      </w:pPr>
      <w:r>
        <w:t>196</w:t>
      </w:r>
    </w:p>
    <w:sectPr w:rsidR="00725323">
      <w:type w:val="continuous"/>
      <w:pgSz w:w="12240" w:h="1584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23"/>
    <w:rsid w:val="001A1B61"/>
    <w:rsid w:val="0072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53C0B952-CA6B-4042-A495-E582692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254716226303</cp:lastModifiedBy>
  <cp:revision>2</cp:revision>
  <dcterms:created xsi:type="dcterms:W3CDTF">2021-06-16T06:55:00Z</dcterms:created>
  <dcterms:modified xsi:type="dcterms:W3CDTF">2021-06-16T06:55:00Z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PDFium</vt:lpwstr>
  </property>
  <property fmtid="{D5CDD505-2E9C-101B-9397-08002B2CF9AE}" pid="4" name="LastSaved">
    <vt:filetime>2021-06-10T00:00:00Z</vt:filetime>
  </property>
</Properties>
</file>